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443C" w14:textId="77777777" w:rsidR="003A1559" w:rsidRDefault="000D1A14" w:rsidP="000D1A14">
      <w:pPr>
        <w:jc w:val="both"/>
        <w:rPr>
          <w:rFonts w:eastAsiaTheme="minorHAnsi"/>
          <w:lang w:eastAsia="en-US"/>
        </w:rPr>
      </w:pPr>
      <w:r w:rsidRPr="00A76B50">
        <w:rPr>
          <w:rFonts w:eastAsiaTheme="minorHAnsi"/>
          <w:lang w:eastAsia="en-US"/>
        </w:rPr>
        <w:t xml:space="preserve">      </w:t>
      </w:r>
    </w:p>
    <w:p w14:paraId="53088591" w14:textId="77777777" w:rsidR="00F72D57" w:rsidRDefault="003A1559" w:rsidP="000D1A1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51609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</w:t>
      </w:r>
      <w:r w:rsidRPr="003D1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La Commissione </w:t>
      </w:r>
      <w:r w:rsidRPr="003D1E8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Ricerca scientifica </w:t>
      </w:r>
      <w:r w:rsidR="003D1E8E" w:rsidRPr="003D1E8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Enti ed Istituzioni</w:t>
      </w:r>
      <w:r w:rsidR="00651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ha ampiamente analizzato il </w:t>
      </w:r>
      <w:r w:rsidR="003D1E8E">
        <w:rPr>
          <w:rFonts w:ascii="Times New Roman" w:eastAsiaTheme="minorHAnsi" w:hAnsi="Times New Roman" w:cs="Times New Roman"/>
          <w:sz w:val="28"/>
          <w:szCs w:val="28"/>
          <w:lang w:eastAsia="en-US"/>
        </w:rPr>
        <w:t>progressivo accentuarsi</w:t>
      </w:r>
      <w:r w:rsidR="00651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in pur articolate e differenziate </w:t>
      </w:r>
      <w:proofErr w:type="gramStart"/>
      <w:r w:rsidR="00651609">
        <w:rPr>
          <w:rFonts w:ascii="Times New Roman" w:eastAsiaTheme="minorHAnsi" w:hAnsi="Times New Roman" w:cs="Times New Roman"/>
          <w:sz w:val="28"/>
          <w:szCs w:val="28"/>
          <w:lang w:eastAsia="en-US"/>
        </w:rPr>
        <w:t>forme,  della</w:t>
      </w:r>
      <w:proofErr w:type="gramEnd"/>
      <w:r w:rsidR="00651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distanza tra i luoghi istituzionali della ricerca scientifica d’ambito storico ed i circuiti progettuali ed attuativi ai vari livelli istituzionali-governativi, </w:t>
      </w:r>
      <w:r w:rsidR="00B20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sul piano nazionale e locale, peraltro tra “galoppanti derive” in percezioni e rappresentazioni di aspetti e momenti, anche tra i più significativi, della processualità storica. </w:t>
      </w:r>
    </w:p>
    <w:p w14:paraId="08F8E85E" w14:textId="499EAE23" w:rsidR="003D1E8E" w:rsidRDefault="00F72D57" w:rsidP="000D1A1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B2015D">
        <w:rPr>
          <w:rFonts w:ascii="Times New Roman" w:eastAsiaTheme="minorHAnsi" w:hAnsi="Times New Roman" w:cs="Times New Roman"/>
          <w:sz w:val="28"/>
          <w:szCs w:val="28"/>
          <w:lang w:eastAsia="en-US"/>
        </w:rPr>
        <w:t>Ciò, in parallelo con il persistere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ai vari livelli istituzionali</w:t>
      </w:r>
      <w:r w:rsidR="00183235">
        <w:rPr>
          <w:rFonts w:ascii="Times New Roman" w:eastAsiaTheme="minorHAnsi" w:hAnsi="Times New Roman" w:cs="Times New Roman"/>
          <w:sz w:val="28"/>
          <w:szCs w:val="28"/>
          <w:lang w:eastAsia="en-US"/>
        </w:rPr>
        <w:t>-governativi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0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di politiche inadeguate</w:t>
      </w:r>
      <w:r w:rsidR="00183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e del tutto marginali nei rapporti con la</w:t>
      </w:r>
      <w:r w:rsidR="00B201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dimensione storica</w:t>
      </w:r>
      <w:r w:rsidR="00183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anche in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programmi di ricer</w:t>
      </w:r>
      <w:r w:rsidR="00183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ca e di formazione, 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continua a </w:t>
      </w:r>
      <w:r w:rsidR="00183235">
        <w:rPr>
          <w:rFonts w:ascii="Times New Roman" w:eastAsiaTheme="minorHAnsi" w:hAnsi="Times New Roman" w:cs="Times New Roman"/>
          <w:sz w:val="28"/>
          <w:szCs w:val="28"/>
          <w:lang w:eastAsia="en-US"/>
        </w:rPr>
        <w:t>determina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>re</w:t>
      </w:r>
      <w:r w:rsidR="00183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di fatto  riflessi negativi di notevole portata ed incidenza, per il presente ed il futuro, non solo rispetto a percezioni e rappresentazioni del profilo storico-identitario nazional</w:t>
      </w:r>
      <w:r w:rsidR="00590379">
        <w:rPr>
          <w:rFonts w:ascii="Times New Roman" w:eastAsiaTheme="minorHAnsi" w:hAnsi="Times New Roman" w:cs="Times New Roman"/>
          <w:sz w:val="28"/>
          <w:szCs w:val="28"/>
          <w:lang w:eastAsia="en-US"/>
        </w:rPr>
        <w:t>e</w:t>
      </w:r>
      <w:r w:rsidR="00183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e </w:t>
      </w:r>
      <w:r w:rsidR="00590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delle specifiche aree e </w:t>
      </w:r>
      <w:proofErr w:type="spellStart"/>
      <w:r w:rsidR="00590379">
        <w:rPr>
          <w:rFonts w:ascii="Times New Roman" w:eastAsiaTheme="minorHAnsi" w:hAnsi="Times New Roman" w:cs="Times New Roman"/>
          <w:sz w:val="28"/>
          <w:szCs w:val="28"/>
          <w:lang w:eastAsia="en-US"/>
        </w:rPr>
        <w:t>subaree</w:t>
      </w:r>
      <w:proofErr w:type="spellEnd"/>
      <w:r w:rsidR="00590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regionali, ma anche rispetto a programmi di recupero, valorizzazione e fruibilità del patrimonio storico-culturale per i vari contesti di riferimento. </w:t>
      </w:r>
    </w:p>
    <w:p w14:paraId="4FF705B6" w14:textId="77777777" w:rsidR="00590379" w:rsidRDefault="00590379" w:rsidP="000D1A1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Il tutto risulta ancora più vistoso </w:t>
      </w:r>
      <w:r w:rsidR="00540AC8">
        <w:rPr>
          <w:rFonts w:ascii="Times New Roman" w:eastAsiaTheme="minorHAnsi" w:hAnsi="Times New Roman" w:cs="Times New Roman"/>
          <w:sz w:val="28"/>
          <w:szCs w:val="28"/>
          <w:lang w:eastAsia="en-US"/>
        </w:rPr>
        <w:t>in una fase, quale l’attuale, caratterizzata da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più ampi ed articolati piani s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>trategici nazionali e regionali in via di programmazione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anche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ne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>ll’ambito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del PNRR.</w:t>
      </w:r>
    </w:p>
    <w:p w14:paraId="52A2ED5C" w14:textId="77777777" w:rsidR="00590379" w:rsidRDefault="00590379" w:rsidP="000D1A1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540AC8">
        <w:rPr>
          <w:rFonts w:ascii="Times New Roman" w:eastAsiaTheme="minorHAnsi" w:hAnsi="Times New Roman" w:cs="Times New Roman"/>
          <w:sz w:val="28"/>
          <w:szCs w:val="28"/>
          <w:lang w:eastAsia="en-US"/>
        </w:rPr>
        <w:t>Alla luce</w:t>
      </w:r>
      <w:r w:rsidR="00B2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di quanto</w:t>
      </w:r>
      <w:r w:rsidR="00540A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sinteticamente evidenziato, la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2058" w:rsidRPr="003D1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Commissione </w:t>
      </w:r>
      <w:r w:rsidR="00B22058" w:rsidRPr="003D1E8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Ricerca scientifica Enti ed Istituzioni</w:t>
      </w:r>
      <w:r w:rsidR="00B2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ritiene si debba procedere al </w:t>
      </w:r>
      <w:r w:rsidR="00A42475">
        <w:rPr>
          <w:rFonts w:ascii="Times New Roman" w:eastAsiaTheme="minorHAnsi" w:hAnsi="Times New Roman" w:cs="Times New Roman"/>
          <w:sz w:val="28"/>
          <w:szCs w:val="28"/>
          <w:lang w:eastAsia="en-US"/>
        </w:rPr>
        <w:t>più presto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>, come SISEM,</w:t>
      </w:r>
      <w:r w:rsidR="00A42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in iniziative volte</w:t>
      </w:r>
      <w:r w:rsidR="00B2205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F78BEE2" w14:textId="77777777" w:rsidR="00B22058" w:rsidRPr="00D03F44" w:rsidRDefault="00A42475" w:rsidP="00D03F44">
      <w:pPr>
        <w:pStyle w:val="Paragrafoelenc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ad </w:t>
      </w:r>
      <w:r w:rsid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>avviare e sviluppare,</w:t>
      </w:r>
      <w:r w:rsidR="00B22058" w:rsidRP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nelle forme organizzative possibili</w:t>
      </w:r>
      <w:r w:rsid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2058" w:rsidRP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processi di raccordo tra i luoghi istituzionali della produzione scientifica </w:t>
      </w:r>
      <w:r w:rsid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 ambito storico </w:t>
      </w:r>
      <w:r w:rsidR="00B22058" w:rsidRP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(a partire dalle Università) e quelli </w:t>
      </w:r>
      <w:r w:rsid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>istituzionali-governativi</w:t>
      </w:r>
      <w:r w:rsidR="00B22058" w:rsidRP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della programmazione ed attuazione progettuale, nell’auto</w:t>
      </w:r>
      <w:r w:rsid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nomia delle reciproche funzioni; </w:t>
      </w:r>
    </w:p>
    <w:p w14:paraId="663FC37C" w14:textId="77777777" w:rsidR="00A42475" w:rsidRDefault="00A42475" w:rsidP="00B22058">
      <w:pPr>
        <w:pStyle w:val="Paragrafoelenco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 </w:t>
      </w:r>
      <w:r w:rsid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dar luogo ad un’accurata ricognizione/mappa, a livello nazionale e per aree regionali e sub regionali, delle situazioni di 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>più anomalo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/distorto rapporto</w:t>
      </w:r>
      <w:r w:rsidR="00D03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con la dimensione storica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a livello di programmi realizzati e/o in corso, 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ovviamente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accompagnando tale ricognizione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>/mappa con proposte operative nell’obiettivo del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possibile superamento ed avvio di una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nuova  fase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73B4EA7" w14:textId="206BD3C4" w:rsidR="008D10D4" w:rsidRDefault="00A42475" w:rsidP="00A42475">
      <w:pPr>
        <w:pStyle w:val="Paragrafoelenco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ad avviare con sollecitudine, </w:t>
      </w:r>
      <w:r w:rsidRPr="00A42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d’intesa ed in raccordo con le altre Società storiche,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un “piano di intensa veicolazione comunicativa”, ai vari livelli istituzionali e nella società, </w:t>
      </w:r>
      <w:r w:rsidR="008D10D4">
        <w:rPr>
          <w:rFonts w:ascii="Times New Roman" w:eastAsiaTheme="minorHAnsi" w:hAnsi="Times New Roman" w:cs="Times New Roman"/>
          <w:sz w:val="28"/>
          <w:szCs w:val="28"/>
          <w:lang w:eastAsia="en-US"/>
        </w:rPr>
        <w:t>sull’importanza di un’adeguata, generale</w:t>
      </w:r>
      <w:r w:rsidR="00C31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e nuova </w:t>
      </w:r>
      <w:r w:rsidR="008D10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attenzione, nazionale e locale, per la </w:t>
      </w:r>
      <w:r w:rsidR="008D10D4" w:rsidRPr="006263C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Storia</w:t>
      </w:r>
      <w:r w:rsidR="008D10D4">
        <w:rPr>
          <w:rFonts w:ascii="Times New Roman" w:eastAsiaTheme="minorHAnsi" w:hAnsi="Times New Roman" w:cs="Times New Roman"/>
          <w:sz w:val="28"/>
          <w:szCs w:val="28"/>
          <w:lang w:eastAsia="en-US"/>
        </w:rPr>
        <w:t>, a fronte di quanto sempre più vistosamente sta in negativo accadendo, non solo in percezioni e rappresentazioni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generali</w:t>
      </w:r>
      <w:r w:rsidR="008D10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ma anche in 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specifici </w:t>
      </w:r>
      <w:r w:rsidR="008D10D4">
        <w:rPr>
          <w:rFonts w:ascii="Times New Roman" w:eastAsiaTheme="minorHAnsi" w:hAnsi="Times New Roman" w:cs="Times New Roman"/>
          <w:sz w:val="28"/>
          <w:szCs w:val="28"/>
          <w:lang w:eastAsia="en-US"/>
        </w:rPr>
        <w:t>programmi strategic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>i di sviluppo in corso, in particolare</w:t>
      </w:r>
      <w:r w:rsidR="008D10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sul terreno 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del “turismo culturale”; </w:t>
      </w:r>
    </w:p>
    <w:p w14:paraId="79453801" w14:textId="1291F066" w:rsidR="00565D98" w:rsidRPr="00185AE9" w:rsidRDefault="008D10D4" w:rsidP="00902D50">
      <w:pPr>
        <w:pStyle w:val="Paragrafoelenco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dar luogo, possibilmente d’intesa con le altre Società storiche, ad una </w:t>
      </w:r>
      <w:r w:rsidRPr="008D10D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Giornata Nazionale della Storia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con articolazioni, ove</w:t>
      </w:r>
      <w:r w:rsidR="005011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possibile, anche in realtà regionali ed</w:t>
      </w:r>
      <w:r w:rsidR="00381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interregionali, </w:t>
      </w:r>
      <w:r w:rsidR="00903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attivamente coinvolgendo rappresentanti delle Istituzioni, ai più alti livelli di rappresentanza. </w:t>
      </w:r>
      <w:r w:rsidR="00E347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3317" w:rsidRP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Una </w:t>
      </w:r>
      <w:r w:rsidR="00903317" w:rsidRPr="006263C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Giornata Nazionale della Storia</w:t>
      </w:r>
      <w:r w:rsidR="00565D98" w:rsidRP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263CF" w:rsidRP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questa, </w:t>
      </w:r>
      <w:r w:rsidR="00565D98" w:rsidRP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da caratterizzare come annuale, possibilmente 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da far </w:t>
      </w:r>
      <w:r w:rsidR="00565D98" w:rsidRP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>istituzionalizza</w:t>
      </w:r>
      <w:r w:rsidR="006263CF">
        <w:rPr>
          <w:rFonts w:ascii="Times New Roman" w:eastAsiaTheme="minorHAnsi" w:hAnsi="Times New Roman" w:cs="Times New Roman"/>
          <w:sz w:val="28"/>
          <w:szCs w:val="28"/>
          <w:lang w:eastAsia="en-US"/>
        </w:rPr>
        <w:t>re con specifico provvedimento legislativo.</w:t>
      </w:r>
      <w:r w:rsidR="00902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Peculiare attenzione dovrebbe essere rivolta</w:t>
      </w:r>
      <w:r w:rsidR="00540A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in tale </w:t>
      </w:r>
      <w:r w:rsidR="00540AC8" w:rsidRPr="00540AC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Giornata</w:t>
      </w:r>
      <w:r w:rsidR="00540AC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02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 t</w:t>
      </w:r>
      <w:r w:rsidR="006263CF" w:rsidRPr="00902D50">
        <w:rPr>
          <w:rFonts w:ascii="Times New Roman" w:eastAsiaTheme="minorHAnsi" w:hAnsi="Times New Roman" w:cs="Times New Roman"/>
          <w:sz w:val="28"/>
          <w:szCs w:val="28"/>
          <w:lang w:eastAsia="en-US"/>
        </w:rPr>
        <w:t>ematiche e problematiche</w:t>
      </w:r>
      <w:r w:rsidR="00565D98" w:rsidRPr="00902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di merito</w:t>
      </w:r>
      <w:r w:rsidR="005E39D8">
        <w:rPr>
          <w:rFonts w:ascii="Times New Roman" w:eastAsiaTheme="minorHAnsi" w:hAnsi="Times New Roman" w:cs="Times New Roman"/>
          <w:sz w:val="28"/>
          <w:szCs w:val="28"/>
          <w:lang w:eastAsia="en-US"/>
        </w:rPr>
        <w:t>, anche di lungo periodo,</w:t>
      </w:r>
      <w:r w:rsidR="00565D98" w:rsidRPr="00902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il più largamente coinvolgenti e fruibili.</w:t>
      </w:r>
    </w:p>
    <w:p w14:paraId="6F82684F" w14:textId="77777777" w:rsidR="00185AE9" w:rsidRPr="00185AE9" w:rsidRDefault="00185AE9" w:rsidP="00185AE9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E898E7" w14:textId="77777777" w:rsidR="00B22058" w:rsidRPr="00E34746" w:rsidRDefault="00565D98" w:rsidP="00565D98">
      <w:pPr>
        <w:pStyle w:val="Paragrafoelenc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475" w:rsidRPr="00E3474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03F44" w:rsidRPr="00E3474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</w:t>
      </w:r>
    </w:p>
    <w:p w14:paraId="0E3EE004" w14:textId="77777777" w:rsidR="00590379" w:rsidRDefault="00590379" w:rsidP="000D1A1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14:paraId="1D24A3F1" w14:textId="77777777" w:rsidR="00590379" w:rsidRDefault="00590379" w:rsidP="000D1A1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14:paraId="21B207A7" w14:textId="77777777" w:rsidR="003A1559" w:rsidRPr="003D1E8E" w:rsidRDefault="003D1E8E" w:rsidP="000D1A1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45DC66DD" w14:textId="77777777" w:rsidR="003A55EA" w:rsidRPr="00A17A39" w:rsidRDefault="003A55EA" w:rsidP="00A17A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2F3EB" w14:textId="77777777" w:rsidR="005043D9" w:rsidRPr="00A17A39" w:rsidRDefault="005043D9" w:rsidP="00A17A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3D9" w:rsidRPr="00A17A39" w:rsidSect="007340AB">
      <w:foot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96E2" w14:textId="77777777" w:rsidR="00595AA0" w:rsidRDefault="00595AA0" w:rsidP="007340AB">
      <w:r>
        <w:separator/>
      </w:r>
    </w:p>
  </w:endnote>
  <w:endnote w:type="continuationSeparator" w:id="0">
    <w:p w14:paraId="6E7540C6" w14:textId="77777777" w:rsidR="00595AA0" w:rsidRDefault="00595AA0" w:rsidP="0073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00654"/>
      <w:docPartObj>
        <w:docPartGallery w:val="Page Numbers (Bottom of Page)"/>
        <w:docPartUnique/>
      </w:docPartObj>
    </w:sdtPr>
    <w:sdtEndPr/>
    <w:sdtContent>
      <w:p w14:paraId="7C4E0B49" w14:textId="77777777" w:rsidR="00D03F44" w:rsidRDefault="00FA11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3E2AF" w14:textId="77777777" w:rsidR="00D03F44" w:rsidRDefault="00D03F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1BF0" w14:textId="77777777" w:rsidR="00595AA0" w:rsidRDefault="00595AA0" w:rsidP="007340AB">
      <w:r>
        <w:separator/>
      </w:r>
    </w:p>
  </w:footnote>
  <w:footnote w:type="continuationSeparator" w:id="0">
    <w:p w14:paraId="5058F0F4" w14:textId="77777777" w:rsidR="00595AA0" w:rsidRDefault="00595AA0" w:rsidP="0073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2EC4"/>
    <w:multiLevelType w:val="hybridMultilevel"/>
    <w:tmpl w:val="F3EE97DE"/>
    <w:lvl w:ilvl="0" w:tplc="F2006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068F8"/>
    <w:multiLevelType w:val="hybridMultilevel"/>
    <w:tmpl w:val="C9600666"/>
    <w:lvl w:ilvl="0" w:tplc="E2080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49C6"/>
    <w:multiLevelType w:val="hybridMultilevel"/>
    <w:tmpl w:val="699C25BC"/>
    <w:lvl w:ilvl="0" w:tplc="83DE6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9D"/>
    <w:rsid w:val="00072D9D"/>
    <w:rsid w:val="00077656"/>
    <w:rsid w:val="0008339F"/>
    <w:rsid w:val="000A0C37"/>
    <w:rsid w:val="000B6E0D"/>
    <w:rsid w:val="000D1A14"/>
    <w:rsid w:val="000D7524"/>
    <w:rsid w:val="000F7063"/>
    <w:rsid w:val="00101915"/>
    <w:rsid w:val="00123CAF"/>
    <w:rsid w:val="0014687D"/>
    <w:rsid w:val="0015565A"/>
    <w:rsid w:val="001672D2"/>
    <w:rsid w:val="00183235"/>
    <w:rsid w:val="00185AE9"/>
    <w:rsid w:val="001A0C93"/>
    <w:rsid w:val="001A7FD5"/>
    <w:rsid w:val="001B5070"/>
    <w:rsid w:val="001D6A51"/>
    <w:rsid w:val="001F6767"/>
    <w:rsid w:val="00203A1D"/>
    <w:rsid w:val="002305EB"/>
    <w:rsid w:val="002324EE"/>
    <w:rsid w:val="00243A67"/>
    <w:rsid w:val="00265340"/>
    <w:rsid w:val="002A3D4D"/>
    <w:rsid w:val="00305207"/>
    <w:rsid w:val="00347E66"/>
    <w:rsid w:val="0038166A"/>
    <w:rsid w:val="003A1559"/>
    <w:rsid w:val="003A55EA"/>
    <w:rsid w:val="003D19CE"/>
    <w:rsid w:val="003D1E8E"/>
    <w:rsid w:val="003E344E"/>
    <w:rsid w:val="003F4DA5"/>
    <w:rsid w:val="0040502D"/>
    <w:rsid w:val="0045566B"/>
    <w:rsid w:val="00464A32"/>
    <w:rsid w:val="004B2609"/>
    <w:rsid w:val="004F39E7"/>
    <w:rsid w:val="005011D7"/>
    <w:rsid w:val="005043D9"/>
    <w:rsid w:val="00513558"/>
    <w:rsid w:val="0052102E"/>
    <w:rsid w:val="00540AC8"/>
    <w:rsid w:val="00565D98"/>
    <w:rsid w:val="0057350A"/>
    <w:rsid w:val="00590379"/>
    <w:rsid w:val="00595AA0"/>
    <w:rsid w:val="005C2A6A"/>
    <w:rsid w:val="005D28A7"/>
    <w:rsid w:val="005E39D8"/>
    <w:rsid w:val="005E54E0"/>
    <w:rsid w:val="005F0A8D"/>
    <w:rsid w:val="005F54AD"/>
    <w:rsid w:val="0060575E"/>
    <w:rsid w:val="00613A6E"/>
    <w:rsid w:val="006263CF"/>
    <w:rsid w:val="00627345"/>
    <w:rsid w:val="00651609"/>
    <w:rsid w:val="00652139"/>
    <w:rsid w:val="0065586F"/>
    <w:rsid w:val="00696805"/>
    <w:rsid w:val="006F04D1"/>
    <w:rsid w:val="00711386"/>
    <w:rsid w:val="0072571B"/>
    <w:rsid w:val="007340AB"/>
    <w:rsid w:val="0074250C"/>
    <w:rsid w:val="00753DC3"/>
    <w:rsid w:val="00766716"/>
    <w:rsid w:val="007954C7"/>
    <w:rsid w:val="007C6DE0"/>
    <w:rsid w:val="007E3B7E"/>
    <w:rsid w:val="007F6E36"/>
    <w:rsid w:val="00835782"/>
    <w:rsid w:val="00883C6A"/>
    <w:rsid w:val="0088471C"/>
    <w:rsid w:val="00896C1E"/>
    <w:rsid w:val="008A785D"/>
    <w:rsid w:val="008B224E"/>
    <w:rsid w:val="008D10D4"/>
    <w:rsid w:val="008F0686"/>
    <w:rsid w:val="008F71D2"/>
    <w:rsid w:val="00902D50"/>
    <w:rsid w:val="00903317"/>
    <w:rsid w:val="00906FA1"/>
    <w:rsid w:val="00907F30"/>
    <w:rsid w:val="0091159D"/>
    <w:rsid w:val="009212E9"/>
    <w:rsid w:val="00924BF9"/>
    <w:rsid w:val="00942A68"/>
    <w:rsid w:val="009875CC"/>
    <w:rsid w:val="00994AE5"/>
    <w:rsid w:val="009F77C2"/>
    <w:rsid w:val="00A01EA3"/>
    <w:rsid w:val="00A17A39"/>
    <w:rsid w:val="00A42475"/>
    <w:rsid w:val="00B00671"/>
    <w:rsid w:val="00B2015D"/>
    <w:rsid w:val="00B22058"/>
    <w:rsid w:val="00B35012"/>
    <w:rsid w:val="00B56C69"/>
    <w:rsid w:val="00B63186"/>
    <w:rsid w:val="00B76D0C"/>
    <w:rsid w:val="00BA023B"/>
    <w:rsid w:val="00BB59B2"/>
    <w:rsid w:val="00C07EAF"/>
    <w:rsid w:val="00C227FA"/>
    <w:rsid w:val="00C312A6"/>
    <w:rsid w:val="00C321DA"/>
    <w:rsid w:val="00C90673"/>
    <w:rsid w:val="00CE0A10"/>
    <w:rsid w:val="00CF51E4"/>
    <w:rsid w:val="00D03F44"/>
    <w:rsid w:val="00D25476"/>
    <w:rsid w:val="00D32AD3"/>
    <w:rsid w:val="00D61737"/>
    <w:rsid w:val="00D73F40"/>
    <w:rsid w:val="00D922DE"/>
    <w:rsid w:val="00D92826"/>
    <w:rsid w:val="00DA1F02"/>
    <w:rsid w:val="00DA7A1C"/>
    <w:rsid w:val="00DB1789"/>
    <w:rsid w:val="00DC555D"/>
    <w:rsid w:val="00E21346"/>
    <w:rsid w:val="00E34746"/>
    <w:rsid w:val="00E5027E"/>
    <w:rsid w:val="00E909D7"/>
    <w:rsid w:val="00EA7DDA"/>
    <w:rsid w:val="00ED6A16"/>
    <w:rsid w:val="00F30B52"/>
    <w:rsid w:val="00F542C6"/>
    <w:rsid w:val="00F70F7C"/>
    <w:rsid w:val="00F72D57"/>
    <w:rsid w:val="00F8761C"/>
    <w:rsid w:val="00F93D6B"/>
    <w:rsid w:val="00FA1101"/>
    <w:rsid w:val="00FA5B3A"/>
    <w:rsid w:val="00FD666A"/>
    <w:rsid w:val="00FF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61BC"/>
  <w15:docId w15:val="{85F0797A-BEE6-491A-ADF5-7AA5CDE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A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0AB"/>
  </w:style>
  <w:style w:type="paragraph" w:styleId="Pidipagina">
    <w:name w:val="footer"/>
    <w:basedOn w:val="Normale"/>
    <w:link w:val="PidipaginaCarattere"/>
    <w:uiPriority w:val="99"/>
    <w:unhideWhenUsed/>
    <w:rsid w:val="00734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0AB"/>
  </w:style>
  <w:style w:type="paragraph" w:styleId="Paragrafoelenco">
    <w:name w:val="List Paragraph"/>
    <w:basedOn w:val="Normale"/>
    <w:uiPriority w:val="34"/>
    <w:qFormat/>
    <w:rsid w:val="00B2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58FD-4247-8F4A-8B1A-C07A82B5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blythealice2020@outlook.it</dc:creator>
  <cp:lastModifiedBy>Microsoft Office User</cp:lastModifiedBy>
  <cp:revision>2</cp:revision>
  <dcterms:created xsi:type="dcterms:W3CDTF">2022-02-14T18:12:00Z</dcterms:created>
  <dcterms:modified xsi:type="dcterms:W3CDTF">2022-02-14T18:12:00Z</dcterms:modified>
</cp:coreProperties>
</file>